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D7AF" w14:textId="15B8E723" w:rsidR="00F156C2" w:rsidRDefault="003D45CF" w:rsidP="003D45CF">
      <w:pPr>
        <w:jc w:val="center"/>
        <w:rPr>
          <w:b/>
          <w:bCs/>
          <w:sz w:val="24"/>
          <w:szCs w:val="24"/>
        </w:rPr>
      </w:pPr>
      <w:r>
        <w:rPr>
          <w:b/>
          <w:bCs/>
          <w:sz w:val="24"/>
          <w:szCs w:val="24"/>
        </w:rPr>
        <w:t>Albert Lea Housing and Redevelopment Authority</w:t>
      </w:r>
    </w:p>
    <w:p w14:paraId="7187D59F" w14:textId="533CE7E1" w:rsidR="003D45CF" w:rsidRDefault="003D45CF" w:rsidP="003D45CF">
      <w:pPr>
        <w:jc w:val="center"/>
        <w:rPr>
          <w:b/>
          <w:bCs/>
          <w:sz w:val="24"/>
          <w:szCs w:val="24"/>
        </w:rPr>
      </w:pPr>
      <w:r>
        <w:rPr>
          <w:b/>
          <w:bCs/>
          <w:sz w:val="24"/>
          <w:szCs w:val="24"/>
        </w:rPr>
        <w:t>20</w:t>
      </w:r>
      <w:r w:rsidR="006F4A4A">
        <w:rPr>
          <w:b/>
          <w:bCs/>
          <w:sz w:val="24"/>
          <w:szCs w:val="24"/>
        </w:rPr>
        <w:t>2</w:t>
      </w:r>
      <w:r w:rsidR="00CB7F82">
        <w:rPr>
          <w:b/>
          <w:bCs/>
          <w:sz w:val="24"/>
          <w:szCs w:val="24"/>
        </w:rPr>
        <w:t>3</w:t>
      </w:r>
      <w:r>
        <w:rPr>
          <w:b/>
          <w:bCs/>
          <w:sz w:val="24"/>
          <w:szCs w:val="24"/>
        </w:rPr>
        <w:t xml:space="preserve"> Public Housing Flat Rents</w:t>
      </w:r>
    </w:p>
    <w:p w14:paraId="30E8A992" w14:textId="387CBD8D" w:rsidR="003D45CF" w:rsidRDefault="003D45CF" w:rsidP="003D45CF">
      <w:pPr>
        <w:rPr>
          <w:sz w:val="24"/>
          <w:szCs w:val="24"/>
        </w:rPr>
      </w:pPr>
      <w:r>
        <w:rPr>
          <w:sz w:val="24"/>
          <w:szCs w:val="24"/>
        </w:rPr>
        <w:t>In accordance with</w:t>
      </w:r>
      <w:r w:rsidR="00F556B2">
        <w:rPr>
          <w:sz w:val="24"/>
          <w:szCs w:val="24"/>
        </w:rPr>
        <w:t xml:space="preserve"> </w:t>
      </w:r>
      <w:r>
        <w:rPr>
          <w:sz w:val="24"/>
          <w:szCs w:val="24"/>
        </w:rPr>
        <w:t>federal Housing regulations the HRA is required to annually review and amend the Public Housing Flat rents as deemed necessary to comply with the law.  In consideration of those requirements the HRA has approved new Flat rents for 202</w:t>
      </w:r>
      <w:r w:rsidR="00CB7F82">
        <w:rPr>
          <w:sz w:val="24"/>
          <w:szCs w:val="24"/>
        </w:rPr>
        <w:t>3</w:t>
      </w:r>
      <w:r>
        <w:rPr>
          <w:sz w:val="24"/>
          <w:szCs w:val="24"/>
        </w:rPr>
        <w:t xml:space="preserve"> as shown below.  </w:t>
      </w:r>
    </w:p>
    <w:p w14:paraId="2D97E6AB" w14:textId="0FFE3F49" w:rsidR="003D45CF" w:rsidRDefault="003D45CF" w:rsidP="003D45CF">
      <w:pPr>
        <w:rPr>
          <w:sz w:val="24"/>
          <w:szCs w:val="24"/>
        </w:rPr>
      </w:pPr>
      <w:r>
        <w:rPr>
          <w:sz w:val="24"/>
          <w:szCs w:val="24"/>
        </w:rPr>
        <w:t xml:space="preserve">The new Public Housing Flat Rents will become effective </w:t>
      </w:r>
      <w:r w:rsidR="00A51206">
        <w:rPr>
          <w:sz w:val="24"/>
          <w:szCs w:val="24"/>
        </w:rPr>
        <w:t>January 1</w:t>
      </w:r>
      <w:r>
        <w:rPr>
          <w:sz w:val="24"/>
          <w:szCs w:val="24"/>
        </w:rPr>
        <w:t>, 202</w:t>
      </w:r>
      <w:r w:rsidR="00CB7F82">
        <w:rPr>
          <w:sz w:val="24"/>
          <w:szCs w:val="24"/>
        </w:rPr>
        <w:t>3</w:t>
      </w:r>
      <w:r>
        <w:rPr>
          <w:sz w:val="24"/>
          <w:szCs w:val="24"/>
        </w:rPr>
        <w:t>.  Any increases in the Flat rents will not affect those program participants paying income</w:t>
      </w:r>
      <w:r w:rsidR="003731BF">
        <w:rPr>
          <w:sz w:val="24"/>
          <w:szCs w:val="24"/>
        </w:rPr>
        <w:t>-</w:t>
      </w:r>
      <w:r>
        <w:rPr>
          <w:sz w:val="24"/>
          <w:szCs w:val="24"/>
        </w:rPr>
        <w:t>based</w:t>
      </w:r>
      <w:r w:rsidR="00F556B2">
        <w:rPr>
          <w:sz w:val="24"/>
          <w:szCs w:val="24"/>
        </w:rPr>
        <w:t xml:space="preserve"> r</w:t>
      </w:r>
      <w:r>
        <w:rPr>
          <w:sz w:val="24"/>
          <w:szCs w:val="24"/>
        </w:rPr>
        <w:t xml:space="preserve">ent.  Flat Rent increases will increase the rental rate only for those Public Housing tenants that are at or above the maximum income levels as determined by HUD.  The new rates will not go into effect for individual participants until their next annual recertification date.  </w:t>
      </w:r>
    </w:p>
    <w:p w14:paraId="08B53764" w14:textId="3B9D55CB" w:rsidR="003D45CF" w:rsidRPr="00F556B2" w:rsidRDefault="003D45CF" w:rsidP="003D45CF">
      <w:pPr>
        <w:rPr>
          <w:b/>
          <w:bCs/>
          <w:sz w:val="24"/>
          <w:szCs w:val="24"/>
        </w:rPr>
      </w:pPr>
      <w:r w:rsidRPr="00F556B2">
        <w:rPr>
          <w:b/>
          <w:bCs/>
          <w:sz w:val="24"/>
          <w:szCs w:val="24"/>
        </w:rPr>
        <w:t>Public Housing Flat Rents:</w:t>
      </w:r>
    </w:p>
    <w:p w14:paraId="1DF125B0" w14:textId="2EC30C13" w:rsidR="003D45CF" w:rsidRPr="00F556B2" w:rsidRDefault="003D45CF" w:rsidP="003D45CF">
      <w:pPr>
        <w:rPr>
          <w:b/>
          <w:bCs/>
          <w:sz w:val="24"/>
          <w:szCs w:val="24"/>
        </w:rPr>
      </w:pPr>
      <w:r w:rsidRPr="00F556B2">
        <w:rPr>
          <w:b/>
          <w:bCs/>
          <w:sz w:val="24"/>
          <w:szCs w:val="24"/>
        </w:rPr>
        <w:t>Unit Size – Bedrooms</w:t>
      </w:r>
      <w:r w:rsidRPr="00F556B2">
        <w:rPr>
          <w:b/>
          <w:bCs/>
          <w:sz w:val="24"/>
          <w:szCs w:val="24"/>
        </w:rPr>
        <w:tab/>
      </w:r>
      <w:r w:rsidRPr="00F556B2">
        <w:rPr>
          <w:b/>
          <w:bCs/>
          <w:sz w:val="24"/>
          <w:szCs w:val="24"/>
        </w:rPr>
        <w:tab/>
        <w:t>20</w:t>
      </w:r>
      <w:r w:rsidR="00A51206">
        <w:rPr>
          <w:b/>
          <w:bCs/>
          <w:sz w:val="24"/>
          <w:szCs w:val="24"/>
        </w:rPr>
        <w:t>2</w:t>
      </w:r>
      <w:r w:rsidR="00170D36">
        <w:rPr>
          <w:b/>
          <w:bCs/>
          <w:sz w:val="24"/>
          <w:szCs w:val="24"/>
        </w:rPr>
        <w:t>2</w:t>
      </w:r>
      <w:r w:rsidRPr="00F556B2">
        <w:rPr>
          <w:b/>
          <w:bCs/>
          <w:sz w:val="24"/>
          <w:szCs w:val="24"/>
        </w:rPr>
        <w:t xml:space="preserve"> Flat Rents</w:t>
      </w:r>
      <w:r w:rsidRPr="00F556B2">
        <w:rPr>
          <w:b/>
          <w:bCs/>
          <w:sz w:val="24"/>
          <w:szCs w:val="24"/>
        </w:rPr>
        <w:tab/>
        <w:t>20</w:t>
      </w:r>
      <w:r w:rsidR="0009356D">
        <w:rPr>
          <w:b/>
          <w:bCs/>
          <w:sz w:val="24"/>
          <w:szCs w:val="24"/>
        </w:rPr>
        <w:t>2</w:t>
      </w:r>
      <w:r w:rsidR="00170D36">
        <w:rPr>
          <w:b/>
          <w:bCs/>
          <w:sz w:val="24"/>
          <w:szCs w:val="24"/>
        </w:rPr>
        <w:t>3</w:t>
      </w:r>
      <w:r w:rsidRPr="00F556B2">
        <w:rPr>
          <w:b/>
          <w:bCs/>
          <w:sz w:val="24"/>
          <w:szCs w:val="24"/>
        </w:rPr>
        <w:t xml:space="preserve"> Flat Rents</w:t>
      </w:r>
      <w:r w:rsidRPr="00F556B2">
        <w:rPr>
          <w:b/>
          <w:bCs/>
          <w:sz w:val="24"/>
          <w:szCs w:val="24"/>
        </w:rPr>
        <w:tab/>
        <w:t>Change</w:t>
      </w:r>
    </w:p>
    <w:p w14:paraId="31CBAE0C" w14:textId="71F89A86" w:rsidR="003D45CF" w:rsidRDefault="003D45CF" w:rsidP="003D45CF">
      <w:pPr>
        <w:rPr>
          <w:sz w:val="24"/>
          <w:szCs w:val="24"/>
        </w:rPr>
      </w:pPr>
      <w:r>
        <w:rPr>
          <w:sz w:val="24"/>
          <w:szCs w:val="24"/>
        </w:rPr>
        <w:t xml:space="preserve">  </w:t>
      </w:r>
      <w:r>
        <w:rPr>
          <w:sz w:val="24"/>
          <w:szCs w:val="24"/>
        </w:rPr>
        <w:tab/>
        <w:t>1</w:t>
      </w:r>
      <w:r>
        <w:rPr>
          <w:sz w:val="24"/>
          <w:szCs w:val="24"/>
        </w:rPr>
        <w:tab/>
      </w:r>
      <w:r>
        <w:rPr>
          <w:sz w:val="24"/>
          <w:szCs w:val="24"/>
        </w:rPr>
        <w:tab/>
      </w:r>
      <w:r>
        <w:rPr>
          <w:sz w:val="24"/>
          <w:szCs w:val="24"/>
        </w:rPr>
        <w:tab/>
      </w:r>
      <w:r>
        <w:rPr>
          <w:sz w:val="24"/>
          <w:szCs w:val="24"/>
        </w:rPr>
        <w:tab/>
        <w:t>$</w:t>
      </w:r>
      <w:r w:rsidR="0009356D">
        <w:rPr>
          <w:sz w:val="24"/>
          <w:szCs w:val="24"/>
        </w:rPr>
        <w:t>48</w:t>
      </w:r>
      <w:r w:rsidR="00170D36">
        <w:rPr>
          <w:sz w:val="24"/>
          <w:szCs w:val="24"/>
        </w:rPr>
        <w:t>5</w:t>
      </w:r>
      <w:r w:rsidR="0009356D">
        <w:rPr>
          <w:sz w:val="24"/>
          <w:szCs w:val="24"/>
        </w:rPr>
        <w:tab/>
      </w:r>
      <w:r>
        <w:rPr>
          <w:sz w:val="24"/>
          <w:szCs w:val="24"/>
        </w:rPr>
        <w:tab/>
      </w:r>
      <w:r>
        <w:rPr>
          <w:sz w:val="24"/>
          <w:szCs w:val="24"/>
        </w:rPr>
        <w:tab/>
        <w:t>$</w:t>
      </w:r>
      <w:r w:rsidR="00170D36">
        <w:rPr>
          <w:sz w:val="24"/>
          <w:szCs w:val="24"/>
        </w:rPr>
        <w:t>532</w:t>
      </w:r>
      <w:r>
        <w:rPr>
          <w:sz w:val="24"/>
          <w:szCs w:val="24"/>
        </w:rPr>
        <w:tab/>
      </w:r>
      <w:r>
        <w:rPr>
          <w:sz w:val="24"/>
          <w:szCs w:val="24"/>
        </w:rPr>
        <w:tab/>
        <w:t>$</w:t>
      </w:r>
      <w:r w:rsidR="00170D36">
        <w:rPr>
          <w:sz w:val="24"/>
          <w:szCs w:val="24"/>
        </w:rPr>
        <w:t>47</w:t>
      </w:r>
    </w:p>
    <w:p w14:paraId="48FE3BDB" w14:textId="59A5A8F0" w:rsidR="003D45CF" w:rsidRDefault="003D45CF" w:rsidP="003D45CF">
      <w:pPr>
        <w:rPr>
          <w:sz w:val="24"/>
          <w:szCs w:val="24"/>
        </w:rPr>
      </w:pPr>
      <w:r>
        <w:rPr>
          <w:sz w:val="24"/>
          <w:szCs w:val="24"/>
        </w:rPr>
        <w:tab/>
        <w:t>2</w:t>
      </w:r>
      <w:r>
        <w:rPr>
          <w:sz w:val="24"/>
          <w:szCs w:val="24"/>
        </w:rPr>
        <w:tab/>
      </w:r>
      <w:r>
        <w:rPr>
          <w:sz w:val="24"/>
          <w:szCs w:val="24"/>
        </w:rPr>
        <w:tab/>
      </w:r>
      <w:r>
        <w:rPr>
          <w:sz w:val="24"/>
          <w:szCs w:val="24"/>
        </w:rPr>
        <w:tab/>
      </w:r>
      <w:r>
        <w:rPr>
          <w:sz w:val="24"/>
          <w:szCs w:val="24"/>
        </w:rPr>
        <w:tab/>
        <w:t>$5</w:t>
      </w:r>
      <w:r w:rsidR="00170D36">
        <w:rPr>
          <w:sz w:val="24"/>
          <w:szCs w:val="24"/>
        </w:rPr>
        <w:t>9</w:t>
      </w:r>
      <w:r w:rsidR="00A51206">
        <w:rPr>
          <w:sz w:val="24"/>
          <w:szCs w:val="24"/>
        </w:rPr>
        <w:t>0</w:t>
      </w:r>
      <w:r>
        <w:rPr>
          <w:sz w:val="24"/>
          <w:szCs w:val="24"/>
        </w:rPr>
        <w:tab/>
      </w:r>
      <w:r>
        <w:rPr>
          <w:sz w:val="24"/>
          <w:szCs w:val="24"/>
        </w:rPr>
        <w:tab/>
      </w:r>
      <w:r>
        <w:rPr>
          <w:sz w:val="24"/>
          <w:szCs w:val="24"/>
        </w:rPr>
        <w:tab/>
        <w:t>$</w:t>
      </w:r>
      <w:r w:rsidR="00170D36">
        <w:rPr>
          <w:sz w:val="24"/>
          <w:szCs w:val="24"/>
        </w:rPr>
        <w:t>600</w:t>
      </w:r>
      <w:r>
        <w:rPr>
          <w:sz w:val="24"/>
          <w:szCs w:val="24"/>
        </w:rPr>
        <w:tab/>
      </w:r>
      <w:r>
        <w:rPr>
          <w:sz w:val="24"/>
          <w:szCs w:val="24"/>
        </w:rPr>
        <w:tab/>
        <w:t>$</w:t>
      </w:r>
      <w:r w:rsidR="007D4B6A">
        <w:rPr>
          <w:sz w:val="24"/>
          <w:szCs w:val="24"/>
        </w:rPr>
        <w:t>10</w:t>
      </w:r>
    </w:p>
    <w:p w14:paraId="095A3A4C" w14:textId="7882DEC2" w:rsidR="003D45CF" w:rsidRDefault="003D45CF" w:rsidP="003D45CF">
      <w:pPr>
        <w:rPr>
          <w:sz w:val="24"/>
          <w:szCs w:val="24"/>
        </w:rPr>
      </w:pPr>
      <w:r>
        <w:rPr>
          <w:sz w:val="24"/>
          <w:szCs w:val="24"/>
        </w:rPr>
        <w:tab/>
        <w:t>3</w:t>
      </w:r>
      <w:r>
        <w:rPr>
          <w:sz w:val="24"/>
          <w:szCs w:val="24"/>
        </w:rPr>
        <w:tab/>
      </w:r>
      <w:r>
        <w:rPr>
          <w:sz w:val="24"/>
          <w:szCs w:val="24"/>
        </w:rPr>
        <w:tab/>
      </w:r>
      <w:r>
        <w:rPr>
          <w:sz w:val="24"/>
          <w:szCs w:val="24"/>
        </w:rPr>
        <w:tab/>
      </w:r>
      <w:r>
        <w:rPr>
          <w:sz w:val="24"/>
          <w:szCs w:val="24"/>
        </w:rPr>
        <w:tab/>
        <w:t>$7</w:t>
      </w:r>
      <w:r w:rsidR="00170D36">
        <w:rPr>
          <w:sz w:val="24"/>
          <w:szCs w:val="24"/>
        </w:rPr>
        <w:t>55</w:t>
      </w:r>
      <w:r>
        <w:rPr>
          <w:sz w:val="24"/>
          <w:szCs w:val="24"/>
        </w:rPr>
        <w:tab/>
      </w:r>
      <w:r>
        <w:rPr>
          <w:sz w:val="24"/>
          <w:szCs w:val="24"/>
        </w:rPr>
        <w:tab/>
      </w:r>
      <w:r>
        <w:rPr>
          <w:sz w:val="24"/>
          <w:szCs w:val="24"/>
        </w:rPr>
        <w:tab/>
        <w:t>$7</w:t>
      </w:r>
      <w:r w:rsidR="00170D36">
        <w:rPr>
          <w:sz w:val="24"/>
          <w:szCs w:val="24"/>
        </w:rPr>
        <w:t>65</w:t>
      </w:r>
      <w:r>
        <w:rPr>
          <w:sz w:val="24"/>
          <w:szCs w:val="24"/>
        </w:rPr>
        <w:tab/>
      </w:r>
      <w:r>
        <w:rPr>
          <w:sz w:val="24"/>
          <w:szCs w:val="24"/>
        </w:rPr>
        <w:tab/>
        <w:t>$</w:t>
      </w:r>
      <w:r w:rsidR="007D4B6A">
        <w:rPr>
          <w:sz w:val="24"/>
          <w:szCs w:val="24"/>
        </w:rPr>
        <w:t>1</w:t>
      </w:r>
      <w:r w:rsidR="00170D36">
        <w:rPr>
          <w:sz w:val="24"/>
          <w:szCs w:val="24"/>
        </w:rPr>
        <w:t>0</w:t>
      </w:r>
    </w:p>
    <w:p w14:paraId="6B3DE506" w14:textId="119FF216" w:rsidR="003D45CF" w:rsidRPr="003D45CF" w:rsidRDefault="003D45CF" w:rsidP="003D45CF">
      <w:pPr>
        <w:rPr>
          <w:sz w:val="24"/>
          <w:szCs w:val="24"/>
        </w:rPr>
      </w:pPr>
      <w:r>
        <w:rPr>
          <w:sz w:val="24"/>
          <w:szCs w:val="24"/>
        </w:rPr>
        <w:tab/>
        <w:t>4</w:t>
      </w:r>
      <w:r>
        <w:rPr>
          <w:sz w:val="24"/>
          <w:szCs w:val="24"/>
        </w:rPr>
        <w:tab/>
      </w:r>
      <w:r>
        <w:rPr>
          <w:sz w:val="24"/>
          <w:szCs w:val="24"/>
        </w:rPr>
        <w:tab/>
      </w:r>
      <w:r>
        <w:rPr>
          <w:sz w:val="24"/>
          <w:szCs w:val="24"/>
        </w:rPr>
        <w:tab/>
      </w:r>
      <w:r>
        <w:rPr>
          <w:sz w:val="24"/>
          <w:szCs w:val="24"/>
        </w:rPr>
        <w:tab/>
        <w:t>$8</w:t>
      </w:r>
      <w:r w:rsidR="00170D36">
        <w:rPr>
          <w:sz w:val="24"/>
          <w:szCs w:val="24"/>
        </w:rPr>
        <w:t>85</w:t>
      </w:r>
      <w:r w:rsidR="00A51206">
        <w:rPr>
          <w:sz w:val="24"/>
          <w:szCs w:val="24"/>
        </w:rPr>
        <w:tab/>
      </w:r>
      <w:r>
        <w:rPr>
          <w:sz w:val="24"/>
          <w:szCs w:val="24"/>
        </w:rPr>
        <w:tab/>
      </w:r>
      <w:r>
        <w:rPr>
          <w:sz w:val="24"/>
          <w:szCs w:val="24"/>
        </w:rPr>
        <w:tab/>
        <w:t>$8</w:t>
      </w:r>
      <w:r w:rsidR="00170D36">
        <w:rPr>
          <w:sz w:val="24"/>
          <w:szCs w:val="24"/>
        </w:rPr>
        <w:t>95</w:t>
      </w:r>
      <w:r>
        <w:rPr>
          <w:sz w:val="24"/>
          <w:szCs w:val="24"/>
        </w:rPr>
        <w:tab/>
      </w:r>
      <w:r>
        <w:rPr>
          <w:sz w:val="24"/>
          <w:szCs w:val="24"/>
        </w:rPr>
        <w:tab/>
        <w:t>$1</w:t>
      </w:r>
      <w:r w:rsidR="00170D36">
        <w:rPr>
          <w:sz w:val="24"/>
          <w:szCs w:val="24"/>
        </w:rPr>
        <w:t>0</w:t>
      </w:r>
    </w:p>
    <w:sectPr w:rsidR="003D45CF" w:rsidRPr="003D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CF"/>
    <w:rsid w:val="00052D76"/>
    <w:rsid w:val="0009356D"/>
    <w:rsid w:val="00151C4A"/>
    <w:rsid w:val="00170D36"/>
    <w:rsid w:val="003731BF"/>
    <w:rsid w:val="003D45CF"/>
    <w:rsid w:val="00545C61"/>
    <w:rsid w:val="006F4A4A"/>
    <w:rsid w:val="00766435"/>
    <w:rsid w:val="007D4B6A"/>
    <w:rsid w:val="00A06847"/>
    <w:rsid w:val="00A51206"/>
    <w:rsid w:val="00CB7F82"/>
    <w:rsid w:val="00F156C2"/>
    <w:rsid w:val="00F5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EAB2"/>
  <w15:chartTrackingRefBased/>
  <w15:docId w15:val="{3E09D7C9-7925-4DC1-8AB9-0E1D00A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Leick</dc:creator>
  <cp:keywords/>
  <dc:description/>
  <cp:lastModifiedBy>Jackie Hillman</cp:lastModifiedBy>
  <cp:revision>2</cp:revision>
  <cp:lastPrinted>2022-11-07T15:19:00Z</cp:lastPrinted>
  <dcterms:created xsi:type="dcterms:W3CDTF">2023-02-15T21:15:00Z</dcterms:created>
  <dcterms:modified xsi:type="dcterms:W3CDTF">2023-02-15T21:15:00Z</dcterms:modified>
</cp:coreProperties>
</file>